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05E1" w:rsidRPr="007D05E1" w:rsidRDefault="007D05E1" w:rsidP="007D05E1">
      <w:pPr>
        <w:shd w:val="clear" w:color="auto" w:fill="FFFFFF" w:themeFill="background1"/>
        <w:spacing w:after="0" w:line="240" w:lineRule="auto"/>
        <w:textAlignment w:val="baseline"/>
        <w:outlineLvl w:val="2"/>
        <w:rPr>
          <w:rFonts w:ascii="Arial" w:eastAsia="Times New Roman" w:hAnsi="Arial" w:cs="Arial"/>
          <w:b/>
          <w:bCs/>
          <w:caps/>
          <w:color w:val="FA480C"/>
          <w:sz w:val="33"/>
          <w:szCs w:val="33"/>
          <w:lang w:eastAsia="cs-CZ"/>
        </w:rPr>
      </w:pPr>
      <w:bookmarkStart w:id="0" w:name="_GoBack"/>
      <w:bookmarkEnd w:id="0"/>
      <w:r w:rsidRPr="007D05E1">
        <w:rPr>
          <w:rFonts w:ascii="inherit" w:eastAsia="Times New Roman" w:hAnsi="inherit" w:cs="Arial"/>
          <w:b/>
          <w:bCs/>
          <w:caps/>
          <w:color w:val="FA480C"/>
          <w:sz w:val="33"/>
          <w:szCs w:val="33"/>
          <w:bdr w:val="none" w:sz="0" w:space="0" w:color="auto" w:frame="1"/>
          <w:lang w:eastAsia="cs-CZ"/>
        </w:rPr>
        <w:t> POPRVÉ BEZ MÁMY</w:t>
      </w:r>
    </w:p>
    <w:p w:rsidR="007D05E1" w:rsidRPr="007D05E1" w:rsidRDefault="007D05E1" w:rsidP="007D05E1">
      <w:pPr>
        <w:shd w:val="clear" w:color="auto" w:fill="FFFFFF" w:themeFill="background1"/>
        <w:spacing w:after="0" w:line="240" w:lineRule="auto"/>
        <w:textAlignment w:val="baseline"/>
        <w:outlineLvl w:val="1"/>
        <w:rPr>
          <w:rFonts w:ascii="Arial" w:eastAsia="Times New Roman" w:hAnsi="Arial" w:cs="Arial"/>
          <w:b/>
          <w:bCs/>
          <w:caps/>
          <w:color w:val="FA480C"/>
          <w:sz w:val="45"/>
          <w:szCs w:val="45"/>
          <w:lang w:eastAsia="cs-CZ"/>
        </w:rPr>
      </w:pPr>
      <w:r w:rsidRPr="007D05E1">
        <w:rPr>
          <w:rFonts w:ascii="inherit" w:eastAsia="Times New Roman" w:hAnsi="inherit" w:cs="Arial"/>
          <w:b/>
          <w:bCs/>
          <w:caps/>
          <w:color w:val="FA480C"/>
          <w:sz w:val="45"/>
          <w:szCs w:val="45"/>
          <w:bdr w:val="none" w:sz="0" w:space="0" w:color="auto" w:frame="1"/>
          <w:lang w:eastAsia="cs-CZ"/>
        </w:rPr>
        <w:t>ANEB JAK USNADNIT DÍTĚTI VSTUP DO MATEŘSKÉ ŠKOLY!</w:t>
      </w:r>
    </w:p>
    <w:p w:rsidR="007D05E1" w:rsidRPr="007D05E1" w:rsidRDefault="007D05E1" w:rsidP="007D05E1">
      <w:pPr>
        <w:shd w:val="clear" w:color="auto" w:fill="FFFFFF" w:themeFill="background1"/>
        <w:spacing w:after="0" w:line="270" w:lineRule="atLeast"/>
        <w:textAlignment w:val="baseline"/>
        <w:rPr>
          <w:rFonts w:ascii="Comic Sans MS" w:eastAsia="Times New Roman" w:hAnsi="Comic Sans MS" w:cs="Arial"/>
          <w:color w:val="57554F"/>
          <w:sz w:val="24"/>
          <w:szCs w:val="24"/>
          <w:lang w:eastAsia="cs-CZ"/>
        </w:rPr>
      </w:pPr>
      <w:r w:rsidRPr="007D05E1">
        <w:rPr>
          <w:rFonts w:ascii="Comic Sans MS" w:eastAsia="Times New Roman" w:hAnsi="Comic Sans MS" w:cs="Arial"/>
          <w:b/>
          <w:bCs/>
          <w:color w:val="57554F"/>
          <w:sz w:val="24"/>
          <w:szCs w:val="24"/>
          <w:bdr w:val="none" w:sz="0" w:space="0" w:color="auto" w:frame="1"/>
          <w:lang w:eastAsia="cs-CZ"/>
        </w:rPr>
        <w:t>Jak zvládnout první dny ve školce.</w:t>
      </w:r>
    </w:p>
    <w:p w:rsidR="007D05E1" w:rsidRPr="007D05E1" w:rsidRDefault="007D05E1" w:rsidP="007D05E1">
      <w:pPr>
        <w:shd w:val="clear" w:color="auto" w:fill="FFFFFF" w:themeFill="background1"/>
        <w:spacing w:after="0" w:line="270" w:lineRule="atLeast"/>
        <w:textAlignment w:val="baseline"/>
        <w:rPr>
          <w:rFonts w:ascii="Comic Sans MS" w:eastAsia="Times New Roman" w:hAnsi="Comic Sans MS" w:cs="Arial"/>
          <w:color w:val="57554F"/>
          <w:sz w:val="24"/>
          <w:szCs w:val="24"/>
          <w:lang w:eastAsia="cs-CZ"/>
        </w:rPr>
      </w:pPr>
      <w:r w:rsidRPr="007D05E1">
        <w:rPr>
          <w:rFonts w:ascii="Comic Sans MS" w:eastAsia="Times New Roman" w:hAnsi="Comic Sans MS" w:cs="Arial"/>
          <w:color w:val="57554F"/>
          <w:sz w:val="24"/>
          <w:szCs w:val="24"/>
          <w:lang w:eastAsia="cs-CZ"/>
        </w:rPr>
        <w:t>Vývoj každého dítěte je velmi individuální. Proto může být obtížné určit ten "správný věk" pro nástup do kolektivního zařízení typu klasické mateřské školy. Obvykle to bývá někdy mezi druhým a čtvrtým rokem věku. Pokud můžeme, přihlédněme při rozhodování o nástupu do mateřské školy ke zralosti dítěte. Realita je ovšem taková, že čas nástupu dítěte do kolektivního zařízení bývá zpravidla určen koncem rodičovské dovolené a naplněností mateřských škol ve spádové oblasti.</w:t>
      </w:r>
    </w:p>
    <w:p w:rsidR="007D05E1" w:rsidRPr="007D05E1" w:rsidRDefault="007D05E1" w:rsidP="007D05E1">
      <w:pPr>
        <w:shd w:val="clear" w:color="auto" w:fill="FFFFFF" w:themeFill="background1"/>
        <w:spacing w:after="0" w:line="270" w:lineRule="atLeast"/>
        <w:textAlignment w:val="baseline"/>
        <w:rPr>
          <w:rFonts w:ascii="Comic Sans MS" w:eastAsia="Times New Roman" w:hAnsi="Comic Sans MS" w:cs="Arial"/>
          <w:color w:val="57554F"/>
          <w:sz w:val="24"/>
          <w:szCs w:val="24"/>
          <w:lang w:eastAsia="cs-CZ"/>
        </w:rPr>
      </w:pPr>
      <w:r w:rsidRPr="007D05E1">
        <w:rPr>
          <w:rFonts w:ascii="Comic Sans MS" w:eastAsia="Times New Roman" w:hAnsi="Comic Sans MS" w:cs="Arial"/>
          <w:color w:val="57554F"/>
          <w:sz w:val="24"/>
          <w:szCs w:val="24"/>
          <w:lang w:eastAsia="cs-CZ"/>
        </w:rPr>
        <w:t>Udává se, že </w:t>
      </w:r>
      <w:r w:rsidRPr="007D05E1">
        <w:rPr>
          <w:rFonts w:ascii="Comic Sans MS" w:eastAsia="Times New Roman" w:hAnsi="Comic Sans MS" w:cs="Arial"/>
          <w:b/>
          <w:bCs/>
          <w:color w:val="57554F"/>
          <w:sz w:val="24"/>
          <w:szCs w:val="24"/>
          <w:bdr w:val="none" w:sz="0" w:space="0" w:color="auto" w:frame="1"/>
          <w:lang w:eastAsia="cs-CZ"/>
        </w:rPr>
        <w:t>průměrné adaptační období dítěte</w:t>
      </w:r>
      <w:r w:rsidRPr="007D05E1">
        <w:rPr>
          <w:rFonts w:ascii="Comic Sans MS" w:eastAsia="Times New Roman" w:hAnsi="Comic Sans MS" w:cs="Arial"/>
          <w:color w:val="57554F"/>
          <w:sz w:val="24"/>
          <w:szCs w:val="24"/>
          <w:lang w:eastAsia="cs-CZ"/>
        </w:rPr>
        <w:t> v mateřské škole trvá asi </w:t>
      </w:r>
      <w:r w:rsidRPr="007D05E1">
        <w:rPr>
          <w:rFonts w:ascii="Comic Sans MS" w:eastAsia="Times New Roman" w:hAnsi="Comic Sans MS" w:cs="Arial"/>
          <w:b/>
          <w:bCs/>
          <w:color w:val="57554F"/>
          <w:sz w:val="24"/>
          <w:szCs w:val="24"/>
          <w:bdr w:val="none" w:sz="0" w:space="0" w:color="auto" w:frame="1"/>
          <w:lang w:eastAsia="cs-CZ"/>
        </w:rPr>
        <w:t>dva měsíce.</w:t>
      </w:r>
      <w:r w:rsidRPr="007D05E1">
        <w:rPr>
          <w:rFonts w:ascii="Comic Sans MS" w:eastAsia="Times New Roman" w:hAnsi="Comic Sans MS" w:cs="Arial"/>
          <w:color w:val="57554F"/>
          <w:sz w:val="24"/>
          <w:szCs w:val="24"/>
          <w:lang w:eastAsia="cs-CZ"/>
        </w:rPr>
        <w:t> Je to doba, kdy se i zralé děti potýkají s nejrůznějšími potížemi. Dle svého osobního temperamentu mohou být více plačtivé, podrážděné, uzavřené, výbušné. Může se u nich projevit chování typické pro mladší věk (věkový regres) – odmítají se samy oblékat, chtějí krmit apod. Výjimkou nemusí být ani některé psychosomatické příznaky – stížnosti na bolesti bříška či hlavy, zvýšená teplota, přechodné noční pomočování. Podobné potíže mohou potkat i děti, které do školky již chodily, ale na delší dobu docházku přerušily (často tedy po návratu z letních prázdni či delší nemoci).</w:t>
      </w:r>
    </w:p>
    <w:p w:rsidR="007D05E1" w:rsidRPr="007D05E1" w:rsidRDefault="007D05E1" w:rsidP="007D05E1">
      <w:pPr>
        <w:shd w:val="clear" w:color="auto" w:fill="FFFFFF" w:themeFill="background1"/>
        <w:spacing w:after="0" w:line="270" w:lineRule="atLeast"/>
        <w:textAlignment w:val="baseline"/>
        <w:rPr>
          <w:rFonts w:ascii="Comic Sans MS" w:eastAsia="Times New Roman" w:hAnsi="Comic Sans MS" w:cs="Arial"/>
          <w:color w:val="57554F"/>
          <w:sz w:val="24"/>
          <w:szCs w:val="24"/>
          <w:lang w:eastAsia="cs-CZ"/>
        </w:rPr>
      </w:pPr>
      <w:r w:rsidRPr="007D05E1">
        <w:rPr>
          <w:rFonts w:ascii="Comic Sans MS" w:eastAsia="Times New Roman" w:hAnsi="Comic Sans MS" w:cs="Arial"/>
          <w:b/>
          <w:bCs/>
          <w:color w:val="57554F"/>
          <w:sz w:val="24"/>
          <w:szCs w:val="24"/>
          <w:bdr w:val="none" w:sz="0" w:space="0" w:color="auto" w:frame="1"/>
          <w:lang w:eastAsia="cs-CZ"/>
        </w:rPr>
        <w:t>Jak dítěti pomoci, aby se v mateřské škole zadaptovalo co nejlépe</w:t>
      </w:r>
    </w:p>
    <w:p w:rsidR="007D05E1" w:rsidRPr="007D05E1" w:rsidRDefault="007D05E1" w:rsidP="007D05E1">
      <w:pPr>
        <w:shd w:val="clear" w:color="auto" w:fill="FFFFFF" w:themeFill="background1"/>
        <w:spacing w:after="0" w:line="270" w:lineRule="atLeast"/>
        <w:textAlignment w:val="baseline"/>
        <w:rPr>
          <w:rFonts w:ascii="Comic Sans MS" w:eastAsia="Times New Roman" w:hAnsi="Comic Sans MS" w:cs="Arial"/>
          <w:color w:val="57554F"/>
          <w:sz w:val="24"/>
          <w:szCs w:val="24"/>
          <w:lang w:eastAsia="cs-CZ"/>
        </w:rPr>
      </w:pPr>
      <w:r w:rsidRPr="007D05E1">
        <w:rPr>
          <w:rFonts w:ascii="Comic Sans MS" w:eastAsia="Times New Roman" w:hAnsi="Comic Sans MS" w:cs="Arial"/>
          <w:color w:val="57554F"/>
          <w:sz w:val="24"/>
          <w:szCs w:val="24"/>
          <w:lang w:eastAsia="cs-CZ"/>
        </w:rPr>
        <w:t>Zkusme se na situaci nejdřív podívat dětskýma očima. Tříletý prcek byl dosud zvyklý, že měl - své dospěláky-  téměř nepřetržitě k ruce. Pohyboval se ve známém bezpečném prostředí. Nástupem do školky přestává být v centru dění a stává se jedním z partičky vrstevníků logicky vyhledávajících oporu v jediném dospělém, který je k dispozici, v paní učitelce. V její moci ale není vždy bez prodlení reagovat na všechny ústrky a bolístky, které dítě potkávají. K tomu si přidejme rozčarování související se spoustou kamarádů, díky kterým se dítě na školku těšilo. Kamarádi odmítají hrát jeho oblíbenou hru, vezmou mu nejlepší hračku a někdy dokonce omylem i bačkůrky. Kdo by se tedy mohl divit, že dítě není od prvního okamžiku školkou naprosto nadšené? Abychom se do pocitů dítěte vcítili ještě lépe, můžeme si třeba vzpomenout na svůj nástup do prvního zaměstnání. Komu z nás tehdy bylo do zpěvu?"</w:t>
      </w:r>
    </w:p>
    <w:p w:rsidR="007D05E1" w:rsidRPr="007D05E1" w:rsidRDefault="007D05E1" w:rsidP="007D05E1">
      <w:pPr>
        <w:shd w:val="clear" w:color="auto" w:fill="FFFFFF" w:themeFill="background1"/>
        <w:spacing w:after="0" w:line="270" w:lineRule="atLeast"/>
        <w:textAlignment w:val="baseline"/>
        <w:rPr>
          <w:rFonts w:ascii="Comic Sans MS" w:eastAsia="Times New Roman" w:hAnsi="Comic Sans MS" w:cs="Arial"/>
          <w:color w:val="57554F"/>
          <w:sz w:val="24"/>
          <w:szCs w:val="24"/>
          <w:lang w:eastAsia="cs-CZ"/>
        </w:rPr>
      </w:pPr>
      <w:r w:rsidRPr="007D05E1">
        <w:rPr>
          <w:rFonts w:ascii="Comic Sans MS" w:eastAsia="Times New Roman" w:hAnsi="Comic Sans MS" w:cs="Arial"/>
          <w:color w:val="57554F"/>
          <w:sz w:val="24"/>
          <w:szCs w:val="24"/>
          <w:lang w:eastAsia="cs-CZ"/>
        </w:rPr>
        <w:t>Vždy stojí za to vyslechnout, co vlastně dítěti ve školce chybí, co konkrétně se mu tam nelíbí (děti zpočátku obtížně zvládají ranní rozloučení, stolování, převlékání a popolední spánek). Tento rozhovor by měl probíhat v klidné atmosféře, nikoliv tedy těsně před odchodem do školky.</w:t>
      </w:r>
    </w:p>
    <w:p w:rsidR="007D05E1" w:rsidRPr="007D05E1" w:rsidRDefault="007D05E1" w:rsidP="007D05E1">
      <w:pPr>
        <w:shd w:val="clear" w:color="auto" w:fill="FFFFFF" w:themeFill="background1"/>
        <w:spacing w:after="0" w:line="270" w:lineRule="atLeast"/>
        <w:textAlignment w:val="baseline"/>
        <w:rPr>
          <w:rFonts w:ascii="Comic Sans MS" w:eastAsia="Times New Roman" w:hAnsi="Comic Sans MS" w:cs="Arial"/>
          <w:color w:val="57554F"/>
          <w:sz w:val="24"/>
          <w:szCs w:val="24"/>
          <w:lang w:eastAsia="cs-CZ"/>
        </w:rPr>
      </w:pPr>
      <w:r w:rsidRPr="007D05E1">
        <w:rPr>
          <w:rFonts w:ascii="Comic Sans MS" w:eastAsia="Times New Roman" w:hAnsi="Comic Sans MS" w:cs="Arial"/>
          <w:color w:val="57554F"/>
          <w:sz w:val="24"/>
          <w:szCs w:val="24"/>
          <w:lang w:eastAsia="cs-CZ"/>
        </w:rPr>
        <w:t xml:space="preserve">Na konkrétní stížnost pak rodič může reagovat snahou o hledání řešení: „Co můžeme udělat, aby ranní loučení ve školce nebylo pro tebe tak smutné?“ nebo „Které tričko se ti lépe obléká?“ Dítě se postupně naučí, že může mít aspoň </w:t>
      </w:r>
      <w:r w:rsidRPr="007D05E1">
        <w:rPr>
          <w:rFonts w:ascii="Comic Sans MS" w:eastAsia="Times New Roman" w:hAnsi="Comic Sans MS" w:cs="Arial"/>
          <w:color w:val="57554F"/>
          <w:sz w:val="24"/>
          <w:szCs w:val="24"/>
          <w:lang w:eastAsia="cs-CZ"/>
        </w:rPr>
        <w:lastRenderedPageBreak/>
        <w:t>některé věci pod kontrolou, může se rozhodnout, což podpoří jeho sebejistotu a později i samostatnost. Z pozice rodiče je však nutné dát si pozor, aby skutečná podpora nesklouzla k posluhování dítěti a podpoře nesmyslného manýrování.</w:t>
      </w:r>
    </w:p>
    <w:p w:rsidR="007D05E1" w:rsidRPr="007D05E1" w:rsidRDefault="007D05E1" w:rsidP="007D05E1">
      <w:pPr>
        <w:shd w:val="clear" w:color="auto" w:fill="FFFFFF" w:themeFill="background1"/>
        <w:spacing w:after="0" w:line="270" w:lineRule="atLeast"/>
        <w:textAlignment w:val="baseline"/>
        <w:rPr>
          <w:rFonts w:ascii="Comic Sans MS" w:eastAsia="Times New Roman" w:hAnsi="Comic Sans MS" w:cs="Arial"/>
          <w:color w:val="57554F"/>
          <w:sz w:val="24"/>
          <w:szCs w:val="24"/>
          <w:lang w:eastAsia="cs-CZ"/>
        </w:rPr>
      </w:pPr>
      <w:r w:rsidRPr="007D05E1">
        <w:rPr>
          <w:rFonts w:ascii="Comic Sans MS" w:eastAsia="Times New Roman" w:hAnsi="Comic Sans MS" w:cs="Arial"/>
          <w:b/>
          <w:bCs/>
          <w:color w:val="57554F"/>
          <w:sz w:val="24"/>
          <w:szCs w:val="24"/>
          <w:bdr w:val="none" w:sz="0" w:space="0" w:color="auto" w:frame="1"/>
          <w:lang w:eastAsia="cs-CZ"/>
        </w:rPr>
        <w:t>Vše začíná ranním vstáváním.</w:t>
      </w:r>
    </w:p>
    <w:p w:rsidR="007D05E1" w:rsidRPr="007D05E1" w:rsidRDefault="007D05E1" w:rsidP="007D05E1">
      <w:pPr>
        <w:shd w:val="clear" w:color="auto" w:fill="FFFFFF" w:themeFill="background1"/>
        <w:spacing w:after="0" w:line="270" w:lineRule="atLeast"/>
        <w:textAlignment w:val="baseline"/>
        <w:rPr>
          <w:rFonts w:ascii="Comic Sans MS" w:eastAsia="Times New Roman" w:hAnsi="Comic Sans MS" w:cs="Arial"/>
          <w:color w:val="57554F"/>
          <w:sz w:val="24"/>
          <w:szCs w:val="24"/>
          <w:lang w:eastAsia="cs-CZ"/>
        </w:rPr>
      </w:pPr>
      <w:r w:rsidRPr="007D05E1">
        <w:rPr>
          <w:rFonts w:ascii="Comic Sans MS" w:eastAsia="Times New Roman" w:hAnsi="Comic Sans MS" w:cs="Arial"/>
          <w:color w:val="57554F"/>
          <w:sz w:val="24"/>
          <w:szCs w:val="24"/>
          <w:lang w:eastAsia="cs-CZ"/>
        </w:rPr>
        <w:t>Velkou roli rovněž hraje, v jaké atmosféře probíhá ranní vstávání a cesta do školky. Vyplatí se raději dítě vzbudit o pár minut dřív, dopřát si ranní pomazlení, na chleba s medem namalovat sluníčko a cestu do školky strávit v nerušeném počítání všech červených aut, která potkáme. Na pohodu dítěte se přenáší i rozpoložení rodiče. Pokud se rodič, který vede dítě do školky, sám v sobě potýká s nejistotou, zda svou ratolest příliš netrápí, nepomůže mu ani křečovitý úsměv a hra - však my to zvládneme!</w:t>
      </w:r>
    </w:p>
    <w:p w:rsidR="007D05E1" w:rsidRPr="007D05E1" w:rsidRDefault="007D05E1" w:rsidP="007D05E1">
      <w:pPr>
        <w:shd w:val="clear" w:color="auto" w:fill="FFFFFF" w:themeFill="background1"/>
        <w:spacing w:after="0" w:line="270" w:lineRule="atLeast"/>
        <w:textAlignment w:val="baseline"/>
        <w:rPr>
          <w:rFonts w:ascii="Comic Sans MS" w:eastAsia="Times New Roman" w:hAnsi="Comic Sans MS" w:cs="Arial"/>
          <w:color w:val="57554F"/>
          <w:sz w:val="24"/>
          <w:szCs w:val="24"/>
          <w:lang w:eastAsia="cs-CZ"/>
        </w:rPr>
      </w:pPr>
      <w:r w:rsidRPr="007D05E1">
        <w:rPr>
          <w:rFonts w:ascii="Comic Sans MS" w:eastAsia="Times New Roman" w:hAnsi="Comic Sans MS" w:cs="Arial"/>
          <w:color w:val="57554F"/>
          <w:sz w:val="24"/>
          <w:szCs w:val="24"/>
          <w:lang w:eastAsia="cs-CZ"/>
        </w:rPr>
        <w:t>Bohužel jsou situace, kdy se ideální řešení hledá jen velmi těžko. Jsou-li oba rodiče zaměstnaní a k ruce není žádná hlídací teta či babička, jediné možné řešení je, aby dítě trávilo ve školce většinu dne. Jediný způsob, jakým dítěti můžeme situaci usnadnit, je podpora a intenzivní kontakt v čase, který máme společně k dispozici.</w:t>
      </w:r>
    </w:p>
    <w:p w:rsidR="007D05E1" w:rsidRPr="007D05E1" w:rsidRDefault="007D05E1" w:rsidP="007D05E1">
      <w:pPr>
        <w:shd w:val="clear" w:color="auto" w:fill="FFFFFF" w:themeFill="background1"/>
        <w:spacing w:after="0" w:line="270" w:lineRule="atLeast"/>
        <w:textAlignment w:val="baseline"/>
        <w:rPr>
          <w:rFonts w:ascii="Comic Sans MS" w:eastAsia="Times New Roman" w:hAnsi="Comic Sans MS" w:cs="Arial"/>
          <w:color w:val="57554F"/>
          <w:sz w:val="24"/>
          <w:szCs w:val="24"/>
          <w:lang w:eastAsia="cs-CZ"/>
        </w:rPr>
      </w:pPr>
      <w:r w:rsidRPr="007D05E1">
        <w:rPr>
          <w:rFonts w:ascii="Comic Sans MS" w:eastAsia="Times New Roman" w:hAnsi="Comic Sans MS" w:cs="Arial"/>
          <w:color w:val="57554F"/>
          <w:sz w:val="24"/>
          <w:szCs w:val="24"/>
          <w:lang w:eastAsia="cs-CZ"/>
        </w:rPr>
        <w:t>Dopřejme dítěti možnost ovlivnit ve vymezených úsecích to, jak budeme čas společně trávit. Naslouchejme mu a trpělivě reagujme na jeho stížnosti a opakované věty typu - zítra už tam nepůjdu. Skutečnou výzvou je zvládnout vlastní emoce plynoucí ze situace, která nemá jiné východisko než přizpůsobení. S nadhledem se dá říci, že rodič i dítě stojí před stejnou výzvou. Když rodič dokáže situaci ustát, předvádí naživo dítěti řešení. Život přináší řadu nepříjemných situací a na nás rodičích je, abychom jimi dítě dokázali citlivě provázet. Stejně nebezpečný je extrém opečovávání skleníkové květinky i přesvědčení, že nástupem do školky se dítě ze dne na den promění v malého dospělého, který najednou pochopí, že v životě to tak prostě chodí," dodává.</w:t>
      </w:r>
    </w:p>
    <w:p w:rsidR="007D05E1" w:rsidRPr="007D05E1" w:rsidRDefault="007D05E1" w:rsidP="007D05E1">
      <w:pPr>
        <w:shd w:val="clear" w:color="auto" w:fill="FFFFFF" w:themeFill="background1"/>
        <w:spacing w:after="0" w:line="270" w:lineRule="atLeast"/>
        <w:textAlignment w:val="baseline"/>
        <w:rPr>
          <w:rFonts w:ascii="Comic Sans MS" w:eastAsia="Times New Roman" w:hAnsi="Comic Sans MS" w:cs="Arial"/>
          <w:color w:val="57554F"/>
          <w:sz w:val="24"/>
          <w:szCs w:val="24"/>
          <w:lang w:eastAsia="cs-CZ"/>
        </w:rPr>
      </w:pPr>
      <w:r w:rsidRPr="007D05E1">
        <w:rPr>
          <w:rFonts w:ascii="Comic Sans MS" w:eastAsia="Times New Roman" w:hAnsi="Comic Sans MS" w:cs="Arial"/>
          <w:b/>
          <w:bCs/>
          <w:color w:val="57554F"/>
          <w:sz w:val="24"/>
          <w:szCs w:val="24"/>
          <w:u w:val="single"/>
          <w:bdr w:val="none" w:sz="0" w:space="0" w:color="auto" w:frame="1"/>
          <w:lang w:eastAsia="cs-CZ"/>
        </w:rPr>
        <w:t>ADAPTAČNÍ PLÁN</w:t>
      </w:r>
    </w:p>
    <w:p w:rsidR="007D05E1" w:rsidRPr="007D05E1" w:rsidRDefault="007D05E1" w:rsidP="007D05E1">
      <w:pPr>
        <w:shd w:val="clear" w:color="auto" w:fill="FFFFFF" w:themeFill="background1"/>
        <w:spacing w:after="0" w:line="270" w:lineRule="atLeast"/>
        <w:textAlignment w:val="baseline"/>
        <w:rPr>
          <w:rFonts w:ascii="Comic Sans MS" w:eastAsia="Times New Roman" w:hAnsi="Comic Sans MS" w:cs="Arial"/>
          <w:color w:val="57554F"/>
          <w:sz w:val="24"/>
          <w:szCs w:val="24"/>
          <w:lang w:eastAsia="cs-CZ"/>
        </w:rPr>
      </w:pPr>
      <w:r w:rsidRPr="007D05E1">
        <w:rPr>
          <w:rFonts w:ascii="Comic Sans MS" w:eastAsia="Times New Roman" w:hAnsi="Comic Sans MS" w:cs="Arial"/>
          <w:b/>
          <w:bCs/>
          <w:color w:val="57554F"/>
          <w:sz w:val="24"/>
          <w:szCs w:val="24"/>
          <w:u w:val="single"/>
          <w:bdr w:val="none" w:sz="0" w:space="0" w:color="auto" w:frame="1"/>
          <w:lang w:eastAsia="cs-CZ"/>
        </w:rPr>
        <w:t>Počáteční fáze první 3 dny:</w:t>
      </w:r>
    </w:p>
    <w:p w:rsidR="007D05E1" w:rsidRPr="007D05E1" w:rsidRDefault="007D05E1" w:rsidP="007D05E1">
      <w:pPr>
        <w:shd w:val="clear" w:color="auto" w:fill="FFFFFF" w:themeFill="background1"/>
        <w:spacing w:after="0" w:line="270" w:lineRule="atLeast"/>
        <w:textAlignment w:val="baseline"/>
        <w:rPr>
          <w:rFonts w:ascii="Comic Sans MS" w:eastAsia="Times New Roman" w:hAnsi="Comic Sans MS" w:cs="Arial"/>
          <w:color w:val="57554F"/>
          <w:sz w:val="24"/>
          <w:szCs w:val="24"/>
          <w:lang w:eastAsia="cs-CZ"/>
        </w:rPr>
      </w:pPr>
      <w:r w:rsidRPr="007D05E1">
        <w:rPr>
          <w:rFonts w:ascii="Comic Sans MS" w:eastAsia="Times New Roman" w:hAnsi="Comic Sans MS" w:cs="Arial"/>
          <w:color w:val="57554F"/>
          <w:sz w:val="24"/>
          <w:szCs w:val="24"/>
          <w:lang w:eastAsia="cs-CZ"/>
        </w:rPr>
        <w:t>Jeden z rodičů přijde s dítětem do MŠ (pokud možno vždy ve stejnou dobu), zůstane spolu s ním cca I hodinu (může i delší čas) ve třídě a pak zase odchází společně domů.</w:t>
      </w:r>
    </w:p>
    <w:p w:rsidR="007D05E1" w:rsidRPr="007D05E1" w:rsidRDefault="007D05E1" w:rsidP="007D05E1">
      <w:pPr>
        <w:shd w:val="clear" w:color="auto" w:fill="FFFFFF" w:themeFill="background1"/>
        <w:spacing w:after="0" w:line="270" w:lineRule="atLeast"/>
        <w:textAlignment w:val="baseline"/>
        <w:rPr>
          <w:rFonts w:ascii="Comic Sans MS" w:eastAsia="Times New Roman" w:hAnsi="Comic Sans MS" w:cs="Arial"/>
          <w:color w:val="57554F"/>
          <w:sz w:val="24"/>
          <w:szCs w:val="24"/>
          <w:lang w:eastAsia="cs-CZ"/>
        </w:rPr>
      </w:pPr>
      <w:r w:rsidRPr="007D05E1">
        <w:rPr>
          <w:rFonts w:ascii="Comic Sans MS" w:eastAsia="Times New Roman" w:hAnsi="Comic Sans MS" w:cs="Arial"/>
          <w:b/>
          <w:bCs/>
          <w:color w:val="57554F"/>
          <w:sz w:val="24"/>
          <w:szCs w:val="24"/>
          <w:bdr w:val="none" w:sz="0" w:space="0" w:color="auto" w:frame="1"/>
          <w:lang w:eastAsia="cs-CZ"/>
        </w:rPr>
        <w:t>Rodič </w:t>
      </w:r>
      <w:r w:rsidRPr="007D05E1">
        <w:rPr>
          <w:rFonts w:ascii="Comic Sans MS" w:eastAsia="Times New Roman" w:hAnsi="Comic Sans MS" w:cs="Arial"/>
          <w:color w:val="57554F"/>
          <w:sz w:val="24"/>
          <w:szCs w:val="24"/>
          <w:lang w:eastAsia="cs-CZ"/>
        </w:rPr>
        <w:t>-je spíše pasivní, nenaléhá na dítě, aby se od něj vzdálilo, akceptuje, že dítě vyhledává jeho blízkost, jeho úlohou je „být bezpečným přístavem”.</w:t>
      </w:r>
    </w:p>
    <w:p w:rsidR="007D05E1" w:rsidRPr="007D05E1" w:rsidRDefault="007D05E1" w:rsidP="007D05E1">
      <w:pPr>
        <w:shd w:val="clear" w:color="auto" w:fill="FFFFFF" w:themeFill="background1"/>
        <w:spacing w:after="0" w:line="270" w:lineRule="atLeast"/>
        <w:textAlignment w:val="baseline"/>
        <w:rPr>
          <w:rFonts w:ascii="Comic Sans MS" w:eastAsia="Times New Roman" w:hAnsi="Comic Sans MS" w:cs="Arial"/>
          <w:color w:val="57554F"/>
          <w:sz w:val="24"/>
          <w:szCs w:val="24"/>
          <w:lang w:eastAsia="cs-CZ"/>
        </w:rPr>
      </w:pPr>
      <w:r w:rsidRPr="007D05E1">
        <w:rPr>
          <w:rFonts w:ascii="Comic Sans MS" w:eastAsia="Times New Roman" w:hAnsi="Comic Sans MS" w:cs="Arial"/>
          <w:color w:val="57554F"/>
          <w:sz w:val="24"/>
          <w:szCs w:val="24"/>
          <w:lang w:eastAsia="cs-CZ"/>
        </w:rPr>
        <w:t>Pokud možno si nečte ani nehraje s jinými dětmi. Dítě musí mít pocit, že pozornost rodiče je mu kdykoliv k dispozici.</w:t>
      </w:r>
    </w:p>
    <w:p w:rsidR="007D05E1" w:rsidRPr="007D05E1" w:rsidRDefault="007D05E1" w:rsidP="007D05E1">
      <w:pPr>
        <w:shd w:val="clear" w:color="auto" w:fill="FFFFFF" w:themeFill="background1"/>
        <w:spacing w:after="0" w:line="270" w:lineRule="atLeast"/>
        <w:textAlignment w:val="baseline"/>
        <w:rPr>
          <w:rFonts w:ascii="Comic Sans MS" w:eastAsia="Times New Roman" w:hAnsi="Comic Sans MS" w:cs="Arial"/>
          <w:color w:val="57554F"/>
          <w:sz w:val="24"/>
          <w:szCs w:val="24"/>
          <w:lang w:eastAsia="cs-CZ"/>
        </w:rPr>
      </w:pPr>
      <w:r w:rsidRPr="007D05E1">
        <w:rPr>
          <w:rFonts w:ascii="Comic Sans MS" w:eastAsia="Times New Roman" w:hAnsi="Comic Sans MS" w:cs="Arial"/>
          <w:b/>
          <w:bCs/>
          <w:color w:val="57554F"/>
          <w:sz w:val="24"/>
          <w:szCs w:val="24"/>
          <w:bdr w:val="none" w:sz="0" w:space="0" w:color="auto" w:frame="1"/>
          <w:lang w:eastAsia="cs-CZ"/>
        </w:rPr>
        <w:t>Učitel</w:t>
      </w:r>
      <w:r w:rsidRPr="007D05E1">
        <w:rPr>
          <w:rFonts w:ascii="Comic Sans MS" w:eastAsia="Times New Roman" w:hAnsi="Comic Sans MS" w:cs="Arial"/>
          <w:color w:val="57554F"/>
          <w:sz w:val="24"/>
          <w:szCs w:val="24"/>
          <w:lang w:eastAsia="cs-CZ"/>
        </w:rPr>
        <w:t> -je opatrný, nenaléhá na navázání kontaktu s dítětem. Může mu nabízet hračky nebo se s ním zapojí do hry. Pozoruje chování rodiče a dítěte, nesnaží se je oddělit.</w:t>
      </w:r>
    </w:p>
    <w:p w:rsidR="007D05E1" w:rsidRPr="007D05E1" w:rsidRDefault="007D05E1" w:rsidP="007D05E1">
      <w:pPr>
        <w:shd w:val="clear" w:color="auto" w:fill="FFFFFF" w:themeFill="background1"/>
        <w:spacing w:after="0" w:line="270" w:lineRule="atLeast"/>
        <w:textAlignment w:val="baseline"/>
        <w:rPr>
          <w:rFonts w:ascii="Comic Sans MS" w:eastAsia="Times New Roman" w:hAnsi="Comic Sans MS" w:cs="Arial"/>
          <w:color w:val="57554F"/>
          <w:sz w:val="24"/>
          <w:szCs w:val="24"/>
          <w:lang w:eastAsia="cs-CZ"/>
        </w:rPr>
      </w:pPr>
      <w:r w:rsidRPr="007D05E1">
        <w:rPr>
          <w:rFonts w:ascii="Comic Sans MS" w:eastAsia="Times New Roman" w:hAnsi="Comic Sans MS" w:cs="Arial"/>
          <w:b/>
          <w:bCs/>
          <w:color w:val="57554F"/>
          <w:sz w:val="24"/>
          <w:szCs w:val="24"/>
          <w:bdr w:val="none" w:sz="0" w:space="0" w:color="auto" w:frame="1"/>
          <w:lang w:eastAsia="cs-CZ"/>
        </w:rPr>
        <w:t>Cílem 4. dne</w:t>
      </w:r>
      <w:r w:rsidRPr="007D05E1">
        <w:rPr>
          <w:rFonts w:ascii="Comic Sans MS" w:eastAsia="Times New Roman" w:hAnsi="Comic Sans MS" w:cs="Arial"/>
          <w:color w:val="57554F"/>
          <w:sz w:val="24"/>
          <w:szCs w:val="24"/>
          <w:lang w:eastAsia="cs-CZ"/>
        </w:rPr>
        <w:t> je předběžně rozhodnout o délce adaptace. Pár minut po vstupu do třídy se rodič s dítětem rozloučí, místnost opustí, ale zůstane nablízku. Reakce dítěte je měřítkem pro pokračování nebo přerušení tohoto pokusu o odloučení.</w:t>
      </w:r>
    </w:p>
    <w:p w:rsidR="007D05E1" w:rsidRPr="007D05E1" w:rsidRDefault="007D05E1" w:rsidP="007D05E1">
      <w:pPr>
        <w:shd w:val="clear" w:color="auto" w:fill="FFFFFF" w:themeFill="background1"/>
        <w:spacing w:after="0" w:line="270" w:lineRule="atLeast"/>
        <w:textAlignment w:val="baseline"/>
        <w:rPr>
          <w:rFonts w:ascii="Comic Sans MS" w:eastAsia="Times New Roman" w:hAnsi="Comic Sans MS" w:cs="Arial"/>
          <w:color w:val="57554F"/>
          <w:sz w:val="24"/>
          <w:szCs w:val="24"/>
          <w:lang w:eastAsia="cs-CZ"/>
        </w:rPr>
      </w:pPr>
      <w:r w:rsidRPr="007D05E1">
        <w:rPr>
          <w:rFonts w:ascii="Comic Sans MS" w:eastAsia="Times New Roman" w:hAnsi="Comic Sans MS" w:cs="Arial"/>
          <w:color w:val="57554F"/>
          <w:sz w:val="24"/>
          <w:szCs w:val="24"/>
          <w:lang w:eastAsia="cs-CZ"/>
        </w:rPr>
        <w:lastRenderedPageBreak/>
        <w:t>Odloučení trvá maximálně 30 minut. To platí i v případě, že dítě začne plakat, ale rychle a natrvalo se nechá utišit učitelem.</w:t>
      </w:r>
    </w:p>
    <w:p w:rsidR="007D05E1" w:rsidRPr="007D05E1" w:rsidRDefault="007D05E1" w:rsidP="007D05E1">
      <w:pPr>
        <w:shd w:val="clear" w:color="auto" w:fill="FFFFFF" w:themeFill="background1"/>
        <w:spacing w:after="0" w:line="270" w:lineRule="atLeast"/>
        <w:textAlignment w:val="baseline"/>
        <w:rPr>
          <w:rFonts w:ascii="Comic Sans MS" w:eastAsia="Times New Roman" w:hAnsi="Comic Sans MS" w:cs="Arial"/>
          <w:color w:val="57554F"/>
          <w:sz w:val="24"/>
          <w:szCs w:val="24"/>
          <w:lang w:eastAsia="cs-CZ"/>
        </w:rPr>
      </w:pPr>
      <w:r w:rsidRPr="007D05E1">
        <w:rPr>
          <w:rFonts w:ascii="Comic Sans MS" w:eastAsia="Times New Roman" w:hAnsi="Comic Sans MS" w:cs="Arial"/>
          <w:color w:val="57554F"/>
          <w:sz w:val="24"/>
          <w:szCs w:val="24"/>
          <w:lang w:eastAsia="cs-CZ"/>
        </w:rPr>
        <w:t>Pokud dítě po odchodu rodiče působí rozrušeně, vystrašeně, sklíčeně nebo začne plakat a je k neutěšení, je třeba rodiče ihned přivolat.</w:t>
      </w:r>
    </w:p>
    <w:p w:rsidR="007D05E1" w:rsidRPr="007D05E1" w:rsidRDefault="007D05E1" w:rsidP="007D05E1">
      <w:pPr>
        <w:shd w:val="clear" w:color="auto" w:fill="FFFFFF" w:themeFill="background1"/>
        <w:spacing w:after="0" w:line="270" w:lineRule="atLeast"/>
        <w:textAlignment w:val="baseline"/>
        <w:rPr>
          <w:rFonts w:ascii="Comic Sans MS" w:eastAsia="Times New Roman" w:hAnsi="Comic Sans MS" w:cs="Arial"/>
          <w:color w:val="57554F"/>
          <w:sz w:val="24"/>
          <w:szCs w:val="24"/>
          <w:lang w:eastAsia="cs-CZ"/>
        </w:rPr>
      </w:pPr>
      <w:r w:rsidRPr="007D05E1">
        <w:rPr>
          <w:rFonts w:ascii="Comic Sans MS" w:eastAsia="Times New Roman" w:hAnsi="Comic Sans MS" w:cs="Arial"/>
          <w:b/>
          <w:bCs/>
          <w:color w:val="57554F"/>
          <w:sz w:val="24"/>
          <w:szCs w:val="24"/>
          <w:u w:val="single"/>
          <w:bdr w:val="none" w:sz="0" w:space="0" w:color="auto" w:frame="1"/>
          <w:lang w:eastAsia="cs-CZ"/>
        </w:rPr>
        <w:t>Stabilizační fáze:</w:t>
      </w:r>
    </w:p>
    <w:p w:rsidR="007D05E1" w:rsidRPr="007D05E1" w:rsidRDefault="007D05E1" w:rsidP="007D05E1">
      <w:pPr>
        <w:shd w:val="clear" w:color="auto" w:fill="FFFFFF" w:themeFill="background1"/>
        <w:spacing w:after="0" w:line="270" w:lineRule="atLeast"/>
        <w:textAlignment w:val="baseline"/>
        <w:rPr>
          <w:rFonts w:ascii="Comic Sans MS" w:eastAsia="Times New Roman" w:hAnsi="Comic Sans MS" w:cs="Arial"/>
          <w:color w:val="57554F"/>
          <w:sz w:val="24"/>
          <w:szCs w:val="24"/>
          <w:lang w:eastAsia="cs-CZ"/>
        </w:rPr>
      </w:pPr>
      <w:r w:rsidRPr="007D05E1">
        <w:rPr>
          <w:rFonts w:ascii="Comic Sans MS" w:eastAsia="Times New Roman" w:hAnsi="Comic Sans MS" w:cs="Arial"/>
          <w:b/>
          <w:bCs/>
          <w:color w:val="57554F"/>
          <w:sz w:val="24"/>
          <w:szCs w:val="24"/>
          <w:bdr w:val="none" w:sz="0" w:space="0" w:color="auto" w:frame="1"/>
          <w:lang w:eastAsia="cs-CZ"/>
        </w:rPr>
        <w:t>Od 4. dne se pokoušíme o následující kroky:</w:t>
      </w:r>
    </w:p>
    <w:p w:rsidR="007D05E1" w:rsidRPr="007D05E1" w:rsidRDefault="007D05E1" w:rsidP="007D05E1">
      <w:pPr>
        <w:shd w:val="clear" w:color="auto" w:fill="FFFFFF" w:themeFill="background1"/>
        <w:spacing w:after="0" w:line="270" w:lineRule="atLeast"/>
        <w:textAlignment w:val="baseline"/>
        <w:rPr>
          <w:rFonts w:ascii="Comic Sans MS" w:eastAsia="Times New Roman" w:hAnsi="Comic Sans MS" w:cs="Arial"/>
          <w:color w:val="57554F"/>
          <w:sz w:val="24"/>
          <w:szCs w:val="24"/>
          <w:lang w:eastAsia="cs-CZ"/>
        </w:rPr>
      </w:pPr>
      <w:r w:rsidRPr="007D05E1">
        <w:rPr>
          <w:rFonts w:ascii="Comic Sans MS" w:eastAsia="Times New Roman" w:hAnsi="Comic Sans MS" w:cs="Arial"/>
          <w:b/>
          <w:bCs/>
          <w:color w:val="57554F"/>
          <w:sz w:val="24"/>
          <w:szCs w:val="24"/>
          <w:bdr w:val="none" w:sz="0" w:space="0" w:color="auto" w:frame="1"/>
          <w:lang w:eastAsia="cs-CZ"/>
        </w:rPr>
        <w:t>Učitel</w:t>
      </w:r>
      <w:r w:rsidRPr="007D05E1">
        <w:rPr>
          <w:rFonts w:ascii="Comic Sans MS" w:eastAsia="Times New Roman" w:hAnsi="Comic Sans MS" w:cs="Arial"/>
          <w:color w:val="57554F"/>
          <w:sz w:val="24"/>
          <w:szCs w:val="24"/>
          <w:lang w:eastAsia="cs-CZ"/>
        </w:rPr>
        <w:t> převezme od rodiče péči o dítě.</w:t>
      </w:r>
    </w:p>
    <w:tbl>
      <w:tblPr>
        <w:tblW w:w="5415" w:type="dxa"/>
        <w:shd w:val="clear" w:color="auto" w:fill="F3F1ED"/>
        <w:tblCellMar>
          <w:top w:w="15" w:type="dxa"/>
          <w:left w:w="15" w:type="dxa"/>
          <w:bottom w:w="15" w:type="dxa"/>
          <w:right w:w="15" w:type="dxa"/>
        </w:tblCellMar>
        <w:tblLook w:val="04A0" w:firstRow="1" w:lastRow="0" w:firstColumn="1" w:lastColumn="0" w:noHBand="0" w:noVBand="1"/>
      </w:tblPr>
      <w:tblGrid>
        <w:gridCol w:w="102"/>
        <w:gridCol w:w="5313"/>
      </w:tblGrid>
      <w:tr w:rsidR="007D05E1" w:rsidRPr="007D05E1" w:rsidTr="007D05E1">
        <w:trPr>
          <w:gridAfter w:val="1"/>
        </w:trPr>
        <w:tc>
          <w:tcPr>
            <w:tcW w:w="30" w:type="dxa"/>
            <w:shd w:val="clear" w:color="auto" w:fill="F3F1ED"/>
            <w:vAlign w:val="center"/>
            <w:hideMark/>
          </w:tcPr>
          <w:p w:rsidR="007D05E1" w:rsidRPr="007D05E1" w:rsidRDefault="007D05E1" w:rsidP="007D05E1">
            <w:pPr>
              <w:shd w:val="clear" w:color="auto" w:fill="FFFFFF" w:themeFill="background1"/>
              <w:spacing w:after="0" w:line="270" w:lineRule="atLeast"/>
              <w:textAlignment w:val="baseline"/>
              <w:rPr>
                <w:rFonts w:ascii="Comic Sans MS" w:eastAsia="Times New Roman" w:hAnsi="Comic Sans MS" w:cs="Arial"/>
                <w:color w:val="57554F"/>
                <w:sz w:val="24"/>
                <w:szCs w:val="24"/>
                <w:lang w:eastAsia="cs-CZ"/>
              </w:rPr>
            </w:pPr>
            <w:r w:rsidRPr="007D05E1">
              <w:rPr>
                <w:rFonts w:ascii="Comic Sans MS" w:eastAsia="Times New Roman" w:hAnsi="Comic Sans MS" w:cs="Arial"/>
                <w:color w:val="57554F"/>
                <w:sz w:val="24"/>
                <w:szCs w:val="24"/>
                <w:lang w:eastAsia="cs-CZ"/>
              </w:rPr>
              <w:t> </w:t>
            </w:r>
          </w:p>
        </w:tc>
      </w:tr>
      <w:tr w:rsidR="007D05E1" w:rsidRPr="007D05E1" w:rsidTr="007D05E1">
        <w:tc>
          <w:tcPr>
            <w:tcW w:w="0" w:type="auto"/>
            <w:shd w:val="clear" w:color="auto" w:fill="F3F1ED"/>
            <w:vAlign w:val="center"/>
            <w:hideMark/>
          </w:tcPr>
          <w:p w:rsidR="007D05E1" w:rsidRPr="007D05E1" w:rsidRDefault="007D05E1" w:rsidP="007D05E1">
            <w:pPr>
              <w:shd w:val="clear" w:color="auto" w:fill="FFFFFF" w:themeFill="background1"/>
              <w:spacing w:after="0" w:line="270" w:lineRule="atLeast"/>
              <w:textAlignment w:val="baseline"/>
              <w:rPr>
                <w:rFonts w:ascii="Comic Sans MS" w:eastAsia="Times New Roman" w:hAnsi="Comic Sans MS" w:cs="Arial"/>
                <w:color w:val="57554F"/>
                <w:sz w:val="24"/>
                <w:szCs w:val="24"/>
                <w:lang w:eastAsia="cs-CZ"/>
              </w:rPr>
            </w:pPr>
            <w:r w:rsidRPr="007D05E1">
              <w:rPr>
                <w:rFonts w:ascii="Comic Sans MS" w:eastAsia="Times New Roman" w:hAnsi="Comic Sans MS" w:cs="Arial"/>
                <w:color w:val="57554F"/>
                <w:sz w:val="24"/>
                <w:szCs w:val="24"/>
                <w:lang w:eastAsia="cs-CZ"/>
              </w:rPr>
              <w:t> </w:t>
            </w:r>
          </w:p>
        </w:tc>
        <w:tc>
          <w:tcPr>
            <w:tcW w:w="0" w:type="auto"/>
            <w:shd w:val="clear" w:color="auto" w:fill="F3F1ED"/>
            <w:vAlign w:val="center"/>
            <w:hideMark/>
          </w:tcPr>
          <w:p w:rsidR="007D05E1" w:rsidRPr="007D05E1" w:rsidRDefault="007D05E1" w:rsidP="007D05E1">
            <w:pPr>
              <w:shd w:val="clear" w:color="auto" w:fill="FFFFFF" w:themeFill="background1"/>
              <w:spacing w:after="0" w:line="270" w:lineRule="atLeast"/>
              <w:textAlignment w:val="baseline"/>
              <w:rPr>
                <w:rFonts w:ascii="Comic Sans MS" w:eastAsia="Times New Roman" w:hAnsi="Comic Sans MS" w:cs="Arial"/>
                <w:color w:val="57554F"/>
                <w:sz w:val="24"/>
                <w:szCs w:val="24"/>
                <w:lang w:eastAsia="cs-CZ"/>
              </w:rPr>
            </w:pPr>
            <w:r w:rsidRPr="007D05E1">
              <w:rPr>
                <w:rFonts w:ascii="Comic Sans MS" w:eastAsia="Times New Roman" w:hAnsi="Comic Sans MS" w:cs="Arial"/>
                <w:b/>
                <w:bCs/>
                <w:color w:val="57554F"/>
                <w:sz w:val="24"/>
                <w:szCs w:val="24"/>
                <w:bdr w:val="none" w:sz="0" w:space="0" w:color="auto" w:frame="1"/>
                <w:lang w:eastAsia="cs-CZ"/>
              </w:rPr>
              <w:t>Rodič</w:t>
            </w:r>
            <w:r w:rsidRPr="007D05E1">
              <w:rPr>
                <w:rFonts w:ascii="Comic Sans MS" w:eastAsia="Times New Roman" w:hAnsi="Comic Sans MS" w:cs="Arial"/>
                <w:color w:val="57554F"/>
                <w:sz w:val="24"/>
                <w:szCs w:val="24"/>
                <w:lang w:eastAsia="cs-CZ"/>
              </w:rPr>
              <w:t> nechává stále častěji učitele reagovat na signály dítěte a pomáhá mu pouze v případě, že dítě učitele ještě neakceptuje.</w:t>
            </w:r>
          </w:p>
          <w:p w:rsidR="007D05E1" w:rsidRPr="007D05E1" w:rsidRDefault="007D05E1" w:rsidP="007D05E1">
            <w:pPr>
              <w:shd w:val="clear" w:color="auto" w:fill="FFFFFF" w:themeFill="background1"/>
              <w:spacing w:after="0" w:line="270" w:lineRule="atLeast"/>
              <w:textAlignment w:val="baseline"/>
              <w:rPr>
                <w:rFonts w:ascii="Comic Sans MS" w:eastAsia="Times New Roman" w:hAnsi="Comic Sans MS" w:cs="Arial"/>
                <w:color w:val="57554F"/>
                <w:sz w:val="24"/>
                <w:szCs w:val="24"/>
                <w:lang w:eastAsia="cs-CZ"/>
              </w:rPr>
            </w:pPr>
            <w:r w:rsidRPr="007D05E1">
              <w:rPr>
                <w:rFonts w:ascii="Comic Sans MS" w:eastAsia="Times New Roman" w:hAnsi="Comic Sans MS" w:cs="Arial"/>
                <w:color w:val="57554F"/>
                <w:sz w:val="24"/>
                <w:szCs w:val="24"/>
                <w:lang w:eastAsia="cs-CZ"/>
              </w:rPr>
              <w:t>Pokud se dítě při pokusu o odloučení 4. den nechalo utěšit učitelem, je doba odloučení 5. den prodloužena. 5. a 6. den je nezbytná přítomnost rodiče v MŠ (ne však přímo ve třídě), aby mohl být v případě potřeby přivolán do třídy.</w:t>
            </w:r>
          </w:p>
          <w:p w:rsidR="007D05E1" w:rsidRPr="007D05E1" w:rsidRDefault="007D05E1" w:rsidP="007D05E1">
            <w:pPr>
              <w:shd w:val="clear" w:color="auto" w:fill="FFFFFF" w:themeFill="background1"/>
              <w:spacing w:after="0" w:line="270" w:lineRule="atLeast"/>
              <w:textAlignment w:val="baseline"/>
              <w:rPr>
                <w:rFonts w:ascii="Comic Sans MS" w:eastAsia="Times New Roman" w:hAnsi="Comic Sans MS" w:cs="Arial"/>
                <w:color w:val="57554F"/>
                <w:sz w:val="24"/>
                <w:szCs w:val="24"/>
                <w:lang w:eastAsia="cs-CZ"/>
              </w:rPr>
            </w:pPr>
            <w:r w:rsidRPr="007D05E1">
              <w:rPr>
                <w:rFonts w:ascii="Comic Sans MS" w:eastAsia="Times New Roman" w:hAnsi="Comic Sans MS" w:cs="Arial"/>
                <w:color w:val="57554F"/>
                <w:sz w:val="24"/>
                <w:szCs w:val="24"/>
                <w:lang w:eastAsia="cs-CZ"/>
              </w:rPr>
              <w:t>Pokud nelze dítě 4. den utišit, měl by se rodič 5. a 6. den nadále účastnit dění přímo ve třídě,</w:t>
            </w:r>
          </w:p>
          <w:p w:rsidR="007D05E1" w:rsidRPr="007D05E1" w:rsidRDefault="007D05E1" w:rsidP="007D05E1">
            <w:pPr>
              <w:shd w:val="clear" w:color="auto" w:fill="FFFFFF" w:themeFill="background1"/>
              <w:spacing w:after="0" w:line="270" w:lineRule="atLeast"/>
              <w:textAlignment w:val="baseline"/>
              <w:rPr>
                <w:rFonts w:ascii="Comic Sans MS" w:eastAsia="Times New Roman" w:hAnsi="Comic Sans MS" w:cs="Arial"/>
                <w:color w:val="57554F"/>
                <w:sz w:val="24"/>
                <w:szCs w:val="24"/>
                <w:lang w:eastAsia="cs-CZ"/>
              </w:rPr>
            </w:pPr>
            <w:r w:rsidRPr="007D05E1">
              <w:rPr>
                <w:rFonts w:ascii="Comic Sans MS" w:eastAsia="Times New Roman" w:hAnsi="Comic Sans MS" w:cs="Arial"/>
                <w:color w:val="57554F"/>
                <w:sz w:val="24"/>
                <w:szCs w:val="24"/>
                <w:lang w:eastAsia="cs-CZ"/>
              </w:rPr>
              <w:t>7.den pak podle stavu dítěte podnikneme nový pokus o odloučení.</w:t>
            </w:r>
          </w:p>
          <w:p w:rsidR="007D05E1" w:rsidRPr="007D05E1" w:rsidRDefault="007D05E1" w:rsidP="007D05E1">
            <w:pPr>
              <w:shd w:val="clear" w:color="auto" w:fill="FFFFFF" w:themeFill="background1"/>
              <w:spacing w:after="0" w:line="270" w:lineRule="atLeast"/>
              <w:textAlignment w:val="baseline"/>
              <w:rPr>
                <w:rFonts w:ascii="Comic Sans MS" w:eastAsia="Times New Roman" w:hAnsi="Comic Sans MS" w:cs="Arial"/>
                <w:color w:val="57554F"/>
                <w:sz w:val="24"/>
                <w:szCs w:val="24"/>
                <w:lang w:eastAsia="cs-CZ"/>
              </w:rPr>
            </w:pPr>
            <w:r w:rsidRPr="007D05E1">
              <w:rPr>
                <w:rFonts w:ascii="Comic Sans MS" w:eastAsia="Times New Roman" w:hAnsi="Comic Sans MS" w:cs="Arial"/>
                <w:color w:val="57554F"/>
                <w:sz w:val="24"/>
                <w:szCs w:val="24"/>
                <w:lang w:eastAsia="cs-CZ"/>
              </w:rPr>
              <w:t> </w:t>
            </w:r>
          </w:p>
        </w:tc>
      </w:tr>
    </w:tbl>
    <w:p w:rsidR="007D05E1" w:rsidRPr="007D05E1" w:rsidRDefault="007D05E1" w:rsidP="007D05E1">
      <w:pPr>
        <w:shd w:val="clear" w:color="auto" w:fill="FFFFFF" w:themeFill="background1"/>
        <w:spacing w:after="0" w:line="270" w:lineRule="atLeast"/>
        <w:textAlignment w:val="baseline"/>
        <w:rPr>
          <w:rFonts w:ascii="Comic Sans MS" w:eastAsia="Times New Roman" w:hAnsi="Comic Sans MS" w:cs="Arial"/>
          <w:color w:val="57554F"/>
          <w:sz w:val="24"/>
          <w:szCs w:val="24"/>
          <w:lang w:eastAsia="cs-CZ"/>
        </w:rPr>
      </w:pPr>
      <w:r w:rsidRPr="007D05E1">
        <w:rPr>
          <w:rFonts w:ascii="Comic Sans MS" w:eastAsia="Times New Roman" w:hAnsi="Comic Sans MS" w:cs="Arial"/>
          <w:b/>
          <w:bCs/>
          <w:color w:val="57554F"/>
          <w:sz w:val="24"/>
          <w:szCs w:val="24"/>
          <w:u w:val="single"/>
          <w:bdr w:val="none" w:sz="0" w:space="0" w:color="auto" w:frame="1"/>
          <w:lang w:eastAsia="cs-CZ"/>
        </w:rPr>
        <w:t>Závěrečná fáze:</w:t>
      </w:r>
    </w:p>
    <w:p w:rsidR="007D05E1" w:rsidRPr="007D05E1" w:rsidRDefault="007D05E1" w:rsidP="007D05E1">
      <w:pPr>
        <w:shd w:val="clear" w:color="auto" w:fill="FFFFFF" w:themeFill="background1"/>
        <w:spacing w:after="0" w:line="270" w:lineRule="atLeast"/>
        <w:textAlignment w:val="baseline"/>
        <w:rPr>
          <w:rFonts w:ascii="Comic Sans MS" w:eastAsia="Times New Roman" w:hAnsi="Comic Sans MS" w:cs="Arial"/>
          <w:color w:val="57554F"/>
          <w:sz w:val="24"/>
          <w:szCs w:val="24"/>
          <w:lang w:eastAsia="cs-CZ"/>
        </w:rPr>
      </w:pPr>
      <w:r w:rsidRPr="007D05E1">
        <w:rPr>
          <w:rFonts w:ascii="Comic Sans MS" w:eastAsia="Times New Roman" w:hAnsi="Comic Sans MS" w:cs="Arial"/>
          <w:color w:val="57554F"/>
          <w:sz w:val="24"/>
          <w:szCs w:val="24"/>
          <w:lang w:eastAsia="cs-CZ"/>
        </w:rPr>
        <w:t>Rodič se v MŠ   nezdržuje. Je však dosažitelný pro případ, že by dítě výjimečně potřebovalo jeho podporu.</w:t>
      </w:r>
    </w:p>
    <w:p w:rsidR="007D05E1" w:rsidRPr="007D05E1" w:rsidRDefault="007D05E1" w:rsidP="007D05E1">
      <w:pPr>
        <w:shd w:val="clear" w:color="auto" w:fill="FFFFFF" w:themeFill="background1"/>
        <w:spacing w:after="0" w:line="270" w:lineRule="atLeast"/>
        <w:textAlignment w:val="baseline"/>
        <w:rPr>
          <w:rFonts w:ascii="Comic Sans MS" w:eastAsia="Times New Roman" w:hAnsi="Comic Sans MS" w:cs="Arial"/>
          <w:color w:val="57554F"/>
          <w:sz w:val="24"/>
          <w:szCs w:val="24"/>
          <w:lang w:eastAsia="cs-CZ"/>
        </w:rPr>
      </w:pPr>
      <w:r w:rsidRPr="007D05E1">
        <w:rPr>
          <w:rFonts w:ascii="Comic Sans MS" w:eastAsia="Times New Roman" w:hAnsi="Comic Sans MS" w:cs="Arial"/>
          <w:color w:val="57554F"/>
          <w:sz w:val="24"/>
          <w:szCs w:val="24"/>
          <w:lang w:eastAsia="cs-CZ"/>
        </w:rPr>
        <w:t>Adaptace je ukončena, když dítě akceptuje učitele jako „bezpečnou základnu” a nechá se od něj utěšit.</w:t>
      </w:r>
    </w:p>
    <w:p w:rsidR="007D05E1" w:rsidRPr="007D05E1" w:rsidRDefault="007D05E1" w:rsidP="007D05E1">
      <w:pPr>
        <w:shd w:val="clear" w:color="auto" w:fill="FFFFFF" w:themeFill="background1"/>
        <w:spacing w:after="0" w:line="270" w:lineRule="atLeast"/>
        <w:textAlignment w:val="baseline"/>
        <w:rPr>
          <w:rFonts w:ascii="Comic Sans MS" w:eastAsia="Times New Roman" w:hAnsi="Comic Sans MS" w:cs="Arial"/>
          <w:color w:val="57554F"/>
          <w:sz w:val="24"/>
          <w:szCs w:val="24"/>
          <w:lang w:eastAsia="cs-CZ"/>
        </w:rPr>
      </w:pPr>
      <w:r w:rsidRPr="007D05E1">
        <w:rPr>
          <w:rFonts w:ascii="Comic Sans MS" w:eastAsia="Times New Roman" w:hAnsi="Comic Sans MS" w:cs="Arial"/>
          <w:color w:val="57554F"/>
          <w:sz w:val="24"/>
          <w:szCs w:val="24"/>
          <w:lang w:eastAsia="cs-CZ"/>
        </w:rPr>
        <w:t>Tak je tomu například v případě, když dítě protestuje proti odchodu rodiče, avšak nechá se učitelem rychle utěšit a v dobré náladě si hraje.</w:t>
      </w:r>
    </w:p>
    <w:p w:rsidR="00045555" w:rsidRDefault="00045555" w:rsidP="007D05E1">
      <w:pPr>
        <w:shd w:val="clear" w:color="auto" w:fill="FFFFFF" w:themeFill="background1"/>
      </w:pPr>
    </w:p>
    <w:sectPr w:rsidR="0004555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omic Sans MS">
    <w:panose1 w:val="030F0702030302020204"/>
    <w:charset w:val="EE"/>
    <w:family w:val="script"/>
    <w:pitch w:val="variable"/>
    <w:sig w:usb0="00000287" w:usb1="00000013"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5E1"/>
    <w:rsid w:val="00045555"/>
    <w:rsid w:val="007D05E1"/>
    <w:rsid w:val="0088772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C092F7-76AC-43C5-9E05-BAD09845A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3629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971</Words>
  <Characters>5730</Characters>
  <Application>Microsoft Office Word</Application>
  <DocSecurity>0</DocSecurity>
  <Lines>47</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2024-09-04T14:51:00Z</dcterms:created>
  <dcterms:modified xsi:type="dcterms:W3CDTF">2024-09-04T14:51:00Z</dcterms:modified>
</cp:coreProperties>
</file>